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D9F" w14:textId="306F4D5C" w:rsidR="001E397C" w:rsidRDefault="001E397C"/>
    <w:p w14:paraId="38F78DA7" w14:textId="75785C7D" w:rsidR="00046CC6" w:rsidRDefault="00046CC6"/>
    <w:p w14:paraId="2581236B" w14:textId="5E81F348" w:rsidR="00046CC6" w:rsidRPr="00046CC6" w:rsidRDefault="00046CC6">
      <w:pPr>
        <w:rPr>
          <w:rFonts w:ascii="Times New Roman" w:hAnsi="Times New Roman" w:cs="Times New Roman"/>
          <w:b/>
          <w:bCs/>
          <w:u w:val="single"/>
        </w:rPr>
      </w:pPr>
      <w:r w:rsidRPr="00046CC6">
        <w:rPr>
          <w:rFonts w:ascii="Times New Roman" w:hAnsi="Times New Roman" w:cs="Times New Roman"/>
          <w:b/>
          <w:bCs/>
          <w:u w:val="single"/>
        </w:rPr>
        <w:t>Supply List</w:t>
      </w:r>
    </w:p>
    <w:p w14:paraId="1A24164E" w14:textId="77777777" w:rsidR="00046CC6" w:rsidRPr="00046CC6" w:rsidRDefault="00046CC6">
      <w:pPr>
        <w:rPr>
          <w:rFonts w:ascii="Times New Roman" w:hAnsi="Times New Roman" w:cs="Times New Roman"/>
        </w:rPr>
      </w:pPr>
    </w:p>
    <w:p w14:paraId="1AF1C5AD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Winsor &amp; Newton 300 lb. cold pressed watercolor paper</w:t>
      </w:r>
    </w:p>
    <w:p w14:paraId="48393106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551A8F57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Winsor &amp; Newton professional grade watercolors</w:t>
      </w:r>
    </w:p>
    <w:p w14:paraId="76F9E67A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6C0BC968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Winsor &amp; Newton Series 7 sable brushes</w:t>
      </w:r>
    </w:p>
    <w:p w14:paraId="1B3A9AFC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3258874B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Reeves watercolor palette</w:t>
      </w:r>
    </w:p>
    <w:p w14:paraId="094B289C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23618C6A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Plastic muffin pans</w:t>
      </w:r>
    </w:p>
    <w:p w14:paraId="70548AA2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765757AB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Artist’s Tape</w:t>
      </w:r>
    </w:p>
    <w:p w14:paraId="0FCB2DD7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00AA482F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Zep Professional Sprayer bottle</w:t>
      </w:r>
    </w:p>
    <w:p w14:paraId="1F9FD398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5185419D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 xml:space="preserve">Ball Mason jars </w:t>
      </w:r>
    </w:p>
    <w:p w14:paraId="00330FC0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41EFDD2A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Viva paper towels</w:t>
      </w:r>
    </w:p>
    <w:p w14:paraId="2A0478BD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0898C2C8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Winsor &amp; Newton Professional Grade Watercolors:</w:t>
      </w:r>
    </w:p>
    <w:p w14:paraId="67751725" w14:textId="77777777" w:rsidR="00046CC6" w:rsidRPr="00046CC6" w:rsidRDefault="00046CC6" w:rsidP="00046CC6">
      <w:pPr>
        <w:rPr>
          <w:rFonts w:ascii="Times New Roman" w:hAnsi="Times New Roman" w:cs="Times New Roman"/>
        </w:rPr>
      </w:pPr>
    </w:p>
    <w:p w14:paraId="1205D1E4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Burnt umber</w:t>
      </w:r>
    </w:p>
    <w:p w14:paraId="0451DD71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French ultramarine blue</w:t>
      </w:r>
    </w:p>
    <w:p w14:paraId="53A8E1B6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Permanent rose</w:t>
      </w:r>
    </w:p>
    <w:p w14:paraId="10E7DCA9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Payne’s grey</w:t>
      </w:r>
    </w:p>
    <w:p w14:paraId="2A08F532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Sepia</w:t>
      </w:r>
    </w:p>
    <w:p w14:paraId="34B342AD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Neutral tint</w:t>
      </w:r>
    </w:p>
    <w:p w14:paraId="5C11B393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Permanent alizarin crimson</w:t>
      </w:r>
    </w:p>
    <w:p w14:paraId="2E22E83E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>Raw sienna</w:t>
      </w:r>
    </w:p>
    <w:p w14:paraId="0C346433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 xml:space="preserve">Burnt sienna </w:t>
      </w:r>
    </w:p>
    <w:p w14:paraId="50F4AB8E" w14:textId="77777777" w:rsidR="00046CC6" w:rsidRPr="00046CC6" w:rsidRDefault="00046CC6" w:rsidP="00046CC6">
      <w:pPr>
        <w:rPr>
          <w:rFonts w:ascii="Times New Roman" w:hAnsi="Times New Roman" w:cs="Times New Roman"/>
        </w:rPr>
      </w:pPr>
      <w:r w:rsidRPr="00046CC6">
        <w:rPr>
          <w:rFonts w:ascii="Times New Roman" w:hAnsi="Times New Roman" w:cs="Times New Roman"/>
        </w:rPr>
        <w:t xml:space="preserve">Indanthrene blue </w:t>
      </w:r>
    </w:p>
    <w:p w14:paraId="43F60BCD" w14:textId="77777777" w:rsidR="00046CC6" w:rsidRPr="00046CC6" w:rsidRDefault="00046CC6">
      <w:pPr>
        <w:rPr>
          <w:rFonts w:ascii="Times New Roman" w:hAnsi="Times New Roman" w:cs="Times New Roman"/>
        </w:rPr>
      </w:pPr>
    </w:p>
    <w:sectPr w:rsidR="00046CC6" w:rsidRPr="00046CC6" w:rsidSect="00E16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C3E" w14:textId="77777777" w:rsidR="00287212" w:rsidRDefault="00287212" w:rsidP="00EE2152">
      <w:r>
        <w:separator/>
      </w:r>
    </w:p>
  </w:endnote>
  <w:endnote w:type="continuationSeparator" w:id="0">
    <w:p w14:paraId="675D6041" w14:textId="77777777" w:rsidR="00287212" w:rsidRDefault="00287212" w:rsidP="00E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3DF7" w14:textId="77777777" w:rsidR="007043CF" w:rsidRDefault="0070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F972" w14:textId="30B112CE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BF8F00" w:themeColor="accent4" w:themeShade="BF"/>
        <w:sz w:val="22"/>
      </w:rPr>
    </w:pPr>
    <w:r>
      <w:rPr>
        <w:rFonts w:ascii="Times New Roman" w:hAnsi="Times New Roman" w:cs="Times New Roman (Body CS)"/>
        <w:color w:val="BF8F00" w:themeColor="accent4" w:themeShade="BF"/>
        <w:sz w:val="22"/>
      </w:rPr>
      <w:t>1901 S. 9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Street 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| </w:t>
    </w:r>
    <w:r>
      <w:rPr>
        <w:rFonts w:ascii="Times New Roman" w:hAnsi="Times New Roman" w:cs="Times New Roman (Body CS)"/>
        <w:color w:val="BF8F00" w:themeColor="accent4" w:themeShade="BF"/>
        <w:sz w:val="22"/>
      </w:rPr>
      <w:t>Bok Building, 7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Floor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Philadelphia, PA 191</w:t>
    </w:r>
    <w:r>
      <w:rPr>
        <w:rFonts w:ascii="Times New Roman" w:hAnsi="Times New Roman" w:cs="Times New Roman (Body CS)"/>
        <w:color w:val="BF8F00" w:themeColor="accent4" w:themeShade="BF"/>
        <w:sz w:val="22"/>
      </w:rPr>
      <w:t>48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215.592.791</w:t>
    </w:r>
    <w:r w:rsidR="007043CF">
      <w:rPr>
        <w:rFonts w:ascii="Times New Roman" w:hAnsi="Times New Roman" w:cs="Times New Roman (Body CS)"/>
        <w:color w:val="BF8F00" w:themeColor="accent4" w:themeShade="BF"/>
        <w:sz w:val="22"/>
      </w:rPr>
      <w:t>0</w:t>
    </w:r>
  </w:p>
  <w:p w14:paraId="75A177E2" w14:textId="77777777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  <w:r w:rsidRPr="00CF4F39">
      <w:rPr>
        <w:rFonts w:ascii="Times New Roman" w:hAnsi="Times New Roman" w:cs="Times New Roman (Body CS)"/>
        <w:color w:val="C45911" w:themeColor="accent2" w:themeShade="BF"/>
        <w:sz w:val="22"/>
      </w:rPr>
      <w:t>www.studioincamminati.org</w:t>
    </w:r>
  </w:p>
  <w:p w14:paraId="200FF365" w14:textId="040938AD" w:rsidR="00EE2152" w:rsidRPr="00CF4F39" w:rsidRDefault="00EE2152" w:rsidP="00CF4F39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D85" w14:textId="77777777" w:rsidR="007043CF" w:rsidRDefault="0070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2A6" w14:textId="77777777" w:rsidR="00287212" w:rsidRDefault="00287212" w:rsidP="00EE2152">
      <w:r>
        <w:separator/>
      </w:r>
    </w:p>
  </w:footnote>
  <w:footnote w:type="continuationSeparator" w:id="0">
    <w:p w14:paraId="005DB7C6" w14:textId="77777777" w:rsidR="00287212" w:rsidRDefault="00287212" w:rsidP="00EE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CC27" w14:textId="77777777" w:rsidR="007043CF" w:rsidRDefault="00704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5DD" w14:textId="6F3AC96A" w:rsidR="00EE2152" w:rsidRDefault="00EE2152">
    <w:pPr>
      <w:pStyle w:val="Header"/>
    </w:pPr>
    <w:r>
      <w:rPr>
        <w:noProof/>
      </w:rPr>
      <w:drawing>
        <wp:inline distT="0" distB="0" distL="0" distR="0" wp14:anchorId="4B1B20B8" wp14:editId="55AAAD85">
          <wp:extent cx="3522846" cy="403659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look-zgst3h4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75" cy="4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A2A3" w14:textId="77777777" w:rsidR="007043CF" w:rsidRDefault="00704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2"/>
    <w:rsid w:val="00027B0C"/>
    <w:rsid w:val="00046CC6"/>
    <w:rsid w:val="001E397C"/>
    <w:rsid w:val="00287212"/>
    <w:rsid w:val="0044471C"/>
    <w:rsid w:val="00634856"/>
    <w:rsid w:val="006E74E4"/>
    <w:rsid w:val="007043CF"/>
    <w:rsid w:val="00B31CCD"/>
    <w:rsid w:val="00CE479E"/>
    <w:rsid w:val="00CF4F39"/>
    <w:rsid w:val="00D35046"/>
    <w:rsid w:val="00D85D9A"/>
    <w:rsid w:val="00E160E0"/>
    <w:rsid w:val="00E41118"/>
    <w:rsid w:val="00EB4087"/>
    <w:rsid w:val="00EE2152"/>
    <w:rsid w:val="00F53067"/>
    <w:rsid w:val="00F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F1"/>
  <w14:defaultImageDpi w14:val="32767"/>
  <w15:chartTrackingRefBased/>
  <w15:docId w15:val="{E95E92F8-8691-F849-BDD9-02EB242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087"/>
    <w:pPr>
      <w:spacing w:line="259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87"/>
    <w:pPr>
      <w:spacing w:line="259" w:lineRule="auto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52"/>
  </w:style>
  <w:style w:type="paragraph" w:styleId="Footer">
    <w:name w:val="footer"/>
    <w:basedOn w:val="Normal"/>
    <w:link w:val="Foot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52"/>
  </w:style>
  <w:style w:type="character" w:styleId="Hyperlink">
    <w:name w:val="Hyperlink"/>
    <w:basedOn w:val="DefaultParagraphFont"/>
    <w:uiPriority w:val="99"/>
    <w:unhideWhenUsed/>
    <w:rsid w:val="00EE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1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08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87"/>
    <w:rPr>
      <w:rFonts w:eastAsiaTheme="majorEastAsia" w:cstheme="majorBidi"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EB4087"/>
    <w:pPr>
      <w:spacing w:after="160" w:line="259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B4087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NormalWeb">
    <w:name w:val="Normal (Web)"/>
    <w:basedOn w:val="Normal"/>
    <w:uiPriority w:val="99"/>
    <w:semiHidden/>
    <w:unhideWhenUsed/>
    <w:rsid w:val="00027B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027B0C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Savoie</dc:creator>
  <cp:keywords/>
  <dc:description/>
  <cp:lastModifiedBy>Dan Mahlman</cp:lastModifiedBy>
  <cp:revision>2</cp:revision>
  <dcterms:created xsi:type="dcterms:W3CDTF">2022-02-22T16:24:00Z</dcterms:created>
  <dcterms:modified xsi:type="dcterms:W3CDTF">2022-02-22T16:24:00Z</dcterms:modified>
</cp:coreProperties>
</file>